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77" w:rsidRDefault="00F25D97" w:rsidP="00F25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mo" w:eastAsia="Arimo" w:hAnsi="Arimo" w:cs="Arimo"/>
          <w:color w:val="000000"/>
        </w:rPr>
      </w:pPr>
      <w:r>
        <w:rPr>
          <w:rFonts w:ascii="Arial" w:eastAsia="Arial" w:hAnsi="Arial" w:cs="Arial"/>
          <w:b/>
          <w:color w:val="000000"/>
        </w:rPr>
        <w:t>Ilustríssimo</w:t>
      </w:r>
      <w:r w:rsidR="00F14F5A">
        <w:rPr>
          <w:rFonts w:ascii="Arial" w:eastAsia="Arial" w:hAnsi="Arial" w:cs="Arial"/>
          <w:b/>
          <w:color w:val="000000"/>
        </w:rPr>
        <w:t xml:space="preserve"> Oficial do Cartório do 1º </w:t>
      </w:r>
      <w:r>
        <w:rPr>
          <w:rFonts w:ascii="Arial" w:eastAsia="Arial" w:hAnsi="Arial" w:cs="Arial"/>
          <w:b/>
        </w:rPr>
        <w:t>Ofício - Registro de Imóveis e Anexos da Comarca de Guaçuí – ES,</w:t>
      </w:r>
    </w:p>
    <w:p w:rsidR="00051077" w:rsidRDefault="0005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51077" w:rsidRDefault="00F14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Nome:__________________________________________________________________</w:t>
      </w:r>
      <w:proofErr w:type="gramStart"/>
      <w:r>
        <w:rPr>
          <w:rFonts w:ascii="Arial" w:eastAsia="Arial" w:hAnsi="Arial" w:cs="Arial"/>
          <w:color w:val="000000"/>
        </w:rPr>
        <w:t>,</w:t>
      </w:r>
      <w:proofErr w:type="gramEnd"/>
      <w:r>
        <w:rPr>
          <w:rFonts w:ascii="Arial" w:eastAsia="Arial" w:hAnsi="Arial" w:cs="Arial"/>
          <w:color w:val="000000"/>
        </w:rPr>
        <w:t>nacionalidade:_______________________, estado civil:__________________________, convivente em união estável: ( )Sim  ( )Não, RG: ________________________________, CPF: _____._____._____-____, profissão:_____________________________________, filho (a) de: ______________________________________________________________, residente e domiciliado(a) na: ______________________________________, Nº: _____, Bairro: _____________________________, Cidade: ___________________, Estado:___, telefone:(___)_______________________, e-mail: ______________________________.</w:t>
      </w:r>
    </w:p>
    <w:p w:rsidR="00051077" w:rsidRDefault="00F14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*Dados necessários conforme Provimento nº 61/2017/CNJ.</w:t>
      </w:r>
    </w:p>
    <w:p w:rsidR="00051077" w:rsidRDefault="00F14F5A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jc w:val="both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Declaro, sob as penas da lei, que não devo nenhuma contribuição ao </w:t>
      </w:r>
      <w:r>
        <w:rPr>
          <w:rFonts w:ascii="Arial" w:eastAsia="Arial" w:hAnsi="Arial" w:cs="Arial"/>
          <w:i/>
          <w:color w:val="000000"/>
        </w:rPr>
        <w:t>Instituto Nacional do Seguro Social – INSS</w:t>
      </w:r>
      <w:r>
        <w:rPr>
          <w:rFonts w:ascii="Arial" w:eastAsia="Arial" w:hAnsi="Arial" w:cs="Arial"/>
          <w:color w:val="000000"/>
        </w:rPr>
        <w:t xml:space="preserve">, com referência a construção que edifiquei, com _________m², no imóvel de minha propriedade, matriculado sob nº ___________, Livro 2 - Registro Geral desta Serventia, conforme previsto no art. 34 da Instrução Normativa número 2.021 de 16/04/2021 da Receita Federal do </w:t>
      </w:r>
      <w:proofErr w:type="gramStart"/>
      <w:r>
        <w:rPr>
          <w:rFonts w:ascii="Arial" w:eastAsia="Arial" w:hAnsi="Arial" w:cs="Arial"/>
          <w:color w:val="000000"/>
        </w:rPr>
        <w:t>Brasil</w:t>
      </w:r>
      <w:proofErr w:type="gramEnd"/>
    </w:p>
    <w:p w:rsidR="00051077" w:rsidRDefault="00F14F5A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0" w:name="gjdgxs" w:colFirst="0" w:colLast="0"/>
      <w:bookmarkEnd w:id="0"/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Art.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34 .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Nenhuma contribuição social previdenciária é devida em relação à obra de construção civil que atenda às seguintes condições:</w:t>
      </w:r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1" w:name="30j0zll" w:colFirst="0" w:colLast="0"/>
      <w:bookmarkEnd w:id="1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I - o proprietário do imóvel ou o dono da obra seja pessoa física, não possua outro imóvel e a construção:</w:t>
      </w:r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2" w:name="1fob9te" w:colFirst="0" w:colLast="0"/>
      <w:bookmarkEnd w:id="2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a) seja residencial e unifamiliar;</w:t>
      </w:r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3" w:name="3znysh7" w:colFirst="0" w:colLast="0"/>
      <w:bookmarkEnd w:id="3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b) tenha área total não superior a 70 m2 (setenta metros quadrados);</w:t>
      </w:r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4" w:name="2et92p0" w:colFirst="0" w:colLast="0"/>
      <w:bookmarkEnd w:id="4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c) seja destinada a uso próprio;</w:t>
      </w:r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5" w:name="tyjcwt" w:colFirst="0" w:colLast="0"/>
      <w:bookmarkEnd w:id="5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d) seja do tipo econômico ou popular; </w:t>
      </w:r>
      <w:proofErr w:type="gram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e</w:t>
      </w:r>
      <w:proofErr w:type="gramEnd"/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6" w:name="3dy6vkm" w:colFirst="0" w:colLast="0"/>
      <w:bookmarkEnd w:id="6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e) seja executada sem mão de obra remunerada;</w:t>
      </w:r>
    </w:p>
    <w:p w:rsidR="00051077" w:rsidRDefault="00F14F5A">
      <w:pPr>
        <w:ind w:firstLine="756"/>
        <w:jc w:val="both"/>
      </w:pPr>
      <w:bookmarkStart w:id="7" w:name="1t3h5sf" w:colFirst="0" w:colLast="0"/>
      <w:bookmarkEnd w:id="7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II - seja destinada a uso próprio e tenha sido realizada por intermédio de trabalho voluntário, não remunerado, prestado por pessoa física a entidade pública de qualquer natureza ou a instituição privada sem fins lucrativos que tenha objetivos cívicos, culturais, educacionais, científicos, recreativos ou de assistência à pessoa, nos termos da </w:t>
      </w:r>
      <w:hyperlink r:id="rId8">
        <w:r>
          <w:rPr>
            <w:rFonts w:ascii="Helvetica Neue" w:eastAsia="Helvetica Neue" w:hAnsi="Helvetica Neue" w:cs="Helvetica Neue"/>
            <w:color w:val="0066CC"/>
            <w:sz w:val="16"/>
            <w:szCs w:val="16"/>
          </w:rPr>
          <w:t>Lei nº 9.608, de 18 de fevereiro de 1998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>;</w:t>
      </w:r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8" w:name="4d34og8" w:colFirst="0" w:colLast="0"/>
      <w:bookmarkEnd w:id="8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III - a edificação seja destinada a conjunto habitacional popular, definido no inciso X do caput do art. 7º, independentemente da área total construída, na qual não tenha sido utilizada mão de obra remunerada, ressalvado o disposto no § 3º; </w:t>
      </w:r>
      <w:proofErr w:type="gram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ou</w:t>
      </w:r>
      <w:proofErr w:type="gramEnd"/>
    </w:p>
    <w:p w:rsidR="00051077" w:rsidRDefault="00F14F5A">
      <w:pPr>
        <w:ind w:firstLine="756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  <w:bookmarkStart w:id="9" w:name="2s8eyo1" w:colFirst="0" w:colLast="0"/>
      <w:bookmarkEnd w:id="9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IV - seja executada por entidade beneficente ou religiosa, destinada a uso próprio, realizada por intermédio de trabalho voluntário não remunerado.</w:t>
      </w:r>
    </w:p>
    <w:p w:rsidR="00051077" w:rsidRDefault="00F14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-40476</wp:posOffset>
                </wp:positionH>
                <wp:positionV relativeFrom="paragraph">
                  <wp:posOffset>93334</wp:posOffset>
                </wp:positionV>
                <wp:extent cx="6201410" cy="54800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0360" y="3511080"/>
                          <a:ext cx="6191280" cy="537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51077" w:rsidRDefault="000510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-40476</wp:posOffset>
                </wp:positionH>
                <wp:positionV relativeFrom="paragraph">
                  <wp:posOffset>93334</wp:posOffset>
                </wp:positionV>
                <wp:extent cx="6201410" cy="5480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1410" cy="548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51077" w:rsidRDefault="00F14F5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Autorizo que meus dados pessoais sejam coletados, recepcionados, armazenados e/ou arquivados e tratados por esta serventia conforme determinações vinculadas à Lei 13.709/2018 –</w:t>
      </w:r>
      <w:r>
        <w:rPr>
          <w:rFonts w:ascii="Arial" w:eastAsia="Arial" w:hAnsi="Arial" w:cs="Arial"/>
          <w:i/>
          <w:sz w:val="20"/>
          <w:szCs w:val="20"/>
        </w:rPr>
        <w:t xml:space="preserve"> Lei Geral de Proteção de Dados</w:t>
      </w:r>
      <w:r>
        <w:rPr>
          <w:rFonts w:ascii="Arial" w:eastAsia="Arial" w:hAnsi="Arial" w:cs="Arial"/>
          <w:sz w:val="20"/>
          <w:szCs w:val="20"/>
        </w:rPr>
        <w:t xml:space="preserve"> – LGPD.</w:t>
      </w:r>
    </w:p>
    <w:p w:rsidR="00051077" w:rsidRDefault="00051077">
      <w:pPr>
        <w:jc w:val="both"/>
        <w:rPr>
          <w:rFonts w:ascii="Arial" w:eastAsia="Arial" w:hAnsi="Arial" w:cs="Arial"/>
          <w:sz w:val="20"/>
          <w:szCs w:val="20"/>
        </w:rPr>
      </w:pPr>
    </w:p>
    <w:p w:rsidR="00051077" w:rsidRDefault="00F14F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Nestes termos, pede deferimento. </w:t>
      </w:r>
    </w:p>
    <w:p w:rsidR="00051077" w:rsidRDefault="00590B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Guaçuí</w:t>
      </w:r>
      <w:r w:rsidR="00F14F5A">
        <w:rPr>
          <w:rFonts w:ascii="Arial" w:eastAsia="Arial" w:hAnsi="Arial" w:cs="Arial"/>
          <w:color w:val="000000"/>
        </w:rPr>
        <w:t xml:space="preserve">/ES, ______ de ________________ </w:t>
      </w:r>
      <w:proofErr w:type="spellStart"/>
      <w:r w:rsidR="00F14F5A">
        <w:rPr>
          <w:rFonts w:ascii="Arial" w:eastAsia="Arial" w:hAnsi="Arial" w:cs="Arial"/>
          <w:color w:val="000000"/>
        </w:rPr>
        <w:t>de</w:t>
      </w:r>
      <w:proofErr w:type="spellEnd"/>
      <w:r w:rsidR="00F14F5A">
        <w:rPr>
          <w:rFonts w:ascii="Arial" w:eastAsia="Arial" w:hAnsi="Arial" w:cs="Arial"/>
          <w:color w:val="000000"/>
        </w:rPr>
        <w:t xml:space="preserve"> 20______.</w:t>
      </w:r>
    </w:p>
    <w:p w:rsidR="00630578" w:rsidRDefault="006305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30578" w:rsidRDefault="006305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630578" w:rsidRDefault="00F14F5A">
      <w:pPr>
        <w:pStyle w:val="Ttulo2"/>
        <w:numPr>
          <w:ilvl w:val="1"/>
          <w:numId w:val="1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______________________</w:t>
      </w:r>
      <w:r w:rsidR="00630578">
        <w:rPr>
          <w:rFonts w:ascii="Arial" w:eastAsia="Arial" w:hAnsi="Arial" w:cs="Arial"/>
          <w:b w:val="0"/>
          <w:sz w:val="24"/>
          <w:szCs w:val="24"/>
        </w:rPr>
        <w:t>_</w:t>
      </w:r>
    </w:p>
    <w:p w:rsidR="00051077" w:rsidRDefault="00F14F5A">
      <w:pPr>
        <w:pStyle w:val="Ttulo2"/>
        <w:numPr>
          <w:ilvl w:val="1"/>
          <w:numId w:val="1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10" w:name="_GoBack"/>
      <w:bookmarkEnd w:id="10"/>
      <w:r>
        <w:rPr>
          <w:rFonts w:ascii="Arial" w:eastAsia="Arial" w:hAnsi="Arial" w:cs="Arial"/>
          <w:b w:val="0"/>
          <w:sz w:val="24"/>
          <w:szCs w:val="24"/>
        </w:rPr>
        <w:t>Assinatura do(a) requerente</w:t>
      </w:r>
    </w:p>
    <w:sectPr w:rsidR="00051077" w:rsidSect="00630578">
      <w:headerReference w:type="default" r:id="rId10"/>
      <w:footerReference w:type="default" r:id="rId11"/>
      <w:pgSz w:w="11906" w:h="16838"/>
      <w:pgMar w:top="709" w:right="1134" w:bottom="1643" w:left="1134" w:header="495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9A" w:rsidRDefault="006F7C9A">
      <w:r>
        <w:separator/>
      </w:r>
    </w:p>
  </w:endnote>
  <w:endnote w:type="continuationSeparator" w:id="0">
    <w:p w:rsidR="006F7C9A" w:rsidRDefault="006F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77" w:rsidRDefault="00F14F5A">
    <w:pPr>
      <w:pStyle w:val="Ttulo3"/>
      <w:numPr>
        <w:ilvl w:val="2"/>
        <w:numId w:val="1"/>
      </w:numPr>
      <w:tabs>
        <w:tab w:val="left" w:pos="0"/>
      </w:tabs>
      <w:spacing w:before="0" w:after="0"/>
      <w:ind w:hanging="11"/>
      <w:rPr>
        <w:sz w:val="20"/>
        <w:szCs w:val="20"/>
      </w:rPr>
    </w:pPr>
    <w:r>
      <w:rPr>
        <w:sz w:val="20"/>
        <w:szCs w:val="20"/>
      </w:rPr>
      <w:t>Atenção:</w:t>
    </w:r>
  </w:p>
  <w:p w:rsidR="00051077" w:rsidRDefault="00F14F5A">
    <w:pPr>
      <w:pStyle w:val="Ttulo3"/>
      <w:numPr>
        <w:ilvl w:val="2"/>
        <w:numId w:val="1"/>
      </w:numPr>
      <w:tabs>
        <w:tab w:val="left" w:pos="0"/>
      </w:tabs>
      <w:spacing w:before="0" w:after="0"/>
      <w:ind w:hanging="11"/>
      <w:rPr>
        <w:b w:val="0"/>
        <w:sz w:val="20"/>
        <w:szCs w:val="20"/>
      </w:rPr>
    </w:pPr>
    <w:r>
      <w:rPr>
        <w:b w:val="0"/>
        <w:sz w:val="20"/>
        <w:szCs w:val="20"/>
      </w:rPr>
      <w:t>Reconhecer firma do requerente.</w:t>
    </w:r>
  </w:p>
  <w:p w:rsidR="00051077" w:rsidRDefault="00F14F5A">
    <w:pPr>
      <w:pStyle w:val="Ttulo3"/>
      <w:numPr>
        <w:ilvl w:val="2"/>
        <w:numId w:val="1"/>
      </w:numPr>
      <w:tabs>
        <w:tab w:val="left" w:pos="0"/>
      </w:tabs>
      <w:spacing w:before="0" w:after="0"/>
      <w:ind w:hanging="11"/>
      <w:rPr>
        <w:b w:val="0"/>
        <w:sz w:val="20"/>
        <w:szCs w:val="20"/>
      </w:rPr>
    </w:pPr>
    <w:r>
      <w:rPr>
        <w:b w:val="0"/>
        <w:sz w:val="20"/>
        <w:szCs w:val="20"/>
      </w:rPr>
      <w:t>As cópias reprográficas que acompanharem o presente documento devem ser autenticadas.</w:t>
    </w:r>
  </w:p>
  <w:p w:rsidR="00051077" w:rsidRDefault="00F14F5A">
    <w:pPr>
      <w:pStyle w:val="Ttulo3"/>
      <w:numPr>
        <w:ilvl w:val="2"/>
        <w:numId w:val="1"/>
      </w:numPr>
      <w:tabs>
        <w:tab w:val="left" w:pos="0"/>
      </w:tabs>
      <w:spacing w:before="0" w:after="0" w:line="360" w:lineRule="auto"/>
      <w:ind w:hanging="11"/>
      <w:rPr>
        <w:b w:val="0"/>
        <w:sz w:val="20"/>
        <w:szCs w:val="20"/>
      </w:rPr>
    </w:pPr>
    <w:r>
      <w:rPr>
        <w:b w:val="0"/>
        <w:sz w:val="20"/>
        <w:szCs w:val="20"/>
      </w:rPr>
      <w:t xml:space="preserve">No caso de pessoa jurídica deverá ser comprovada a representatividade </w:t>
    </w:r>
    <w:proofErr w:type="gramStart"/>
    <w:r>
      <w:rPr>
        <w:b w:val="0"/>
        <w:sz w:val="20"/>
        <w:szCs w:val="20"/>
      </w:rPr>
      <w:t>do(</w:t>
    </w:r>
    <w:proofErr w:type="gramEnd"/>
    <w:r>
      <w:rPr>
        <w:b w:val="0"/>
        <w:sz w:val="20"/>
        <w:szCs w:val="20"/>
      </w:rPr>
      <w:t>a) requerente.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9A" w:rsidRDefault="006F7C9A">
      <w:r>
        <w:separator/>
      </w:r>
    </w:p>
  </w:footnote>
  <w:footnote w:type="continuationSeparator" w:id="0">
    <w:p w:rsidR="006F7C9A" w:rsidRDefault="006F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77" w:rsidRDefault="000510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0D27"/>
    <w:multiLevelType w:val="multilevel"/>
    <w:tmpl w:val="A04608E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1077"/>
    <w:rsid w:val="00051077"/>
    <w:rsid w:val="00590B96"/>
    <w:rsid w:val="00630578"/>
    <w:rsid w:val="006F7C9A"/>
    <w:rsid w:val="009E7F73"/>
    <w:rsid w:val="00C2327C"/>
    <w:rsid w:val="00F14F5A"/>
    <w:rsid w:val="00F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300" w:after="300"/>
      <w:outlineLvl w:val="1"/>
    </w:pPr>
    <w:rPr>
      <w:rFonts w:ascii="Verdana" w:eastAsia="Verdana" w:hAnsi="Verdana" w:cs="Verdana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line="360" w:lineRule="auto"/>
      <w:jc w:val="both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bottom w:w="28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300" w:after="300"/>
      <w:outlineLvl w:val="1"/>
    </w:pPr>
    <w:rPr>
      <w:rFonts w:ascii="Verdana" w:eastAsia="Verdana" w:hAnsi="Verdana" w:cs="Verdana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line="360" w:lineRule="auto"/>
      <w:jc w:val="both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bottom w:w="2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08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Altenir José</cp:lastModifiedBy>
  <cp:revision>5</cp:revision>
  <dcterms:created xsi:type="dcterms:W3CDTF">2023-06-14T02:09:00Z</dcterms:created>
  <dcterms:modified xsi:type="dcterms:W3CDTF">2023-06-14T02:23:00Z</dcterms:modified>
</cp:coreProperties>
</file>